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8D" w:rsidRDefault="003F128D" w:rsidP="009969E5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4715B0" wp14:editId="2417DA54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1325880" cy="128016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128D" w:rsidRDefault="003F128D" w:rsidP="009969E5">
      <w:pPr>
        <w:jc w:val="center"/>
        <w:rPr>
          <w:b/>
        </w:rPr>
      </w:pPr>
    </w:p>
    <w:p w:rsidR="003F128D" w:rsidRDefault="003F128D" w:rsidP="009969E5">
      <w:pPr>
        <w:jc w:val="center"/>
        <w:rPr>
          <w:b/>
        </w:rPr>
      </w:pPr>
    </w:p>
    <w:p w:rsidR="003F128D" w:rsidRDefault="003F128D" w:rsidP="009969E5">
      <w:pPr>
        <w:jc w:val="center"/>
        <w:rPr>
          <w:b/>
        </w:rPr>
      </w:pPr>
    </w:p>
    <w:p w:rsidR="003F128D" w:rsidRDefault="003F128D" w:rsidP="009969E5">
      <w:pPr>
        <w:jc w:val="center"/>
        <w:rPr>
          <w:b/>
        </w:rPr>
      </w:pPr>
    </w:p>
    <w:p w:rsidR="003F128D" w:rsidRDefault="003F128D" w:rsidP="009969E5">
      <w:pPr>
        <w:jc w:val="center"/>
        <w:rPr>
          <w:b/>
        </w:rPr>
      </w:pPr>
    </w:p>
    <w:p w:rsidR="003F128D" w:rsidRDefault="003F128D" w:rsidP="009969E5">
      <w:pPr>
        <w:jc w:val="center"/>
        <w:rPr>
          <w:b/>
        </w:rPr>
      </w:pPr>
    </w:p>
    <w:p w:rsidR="003F128D" w:rsidRDefault="003F128D" w:rsidP="009969E5">
      <w:pPr>
        <w:jc w:val="center"/>
        <w:rPr>
          <w:b/>
        </w:rPr>
      </w:pPr>
    </w:p>
    <w:p w:rsidR="003F128D" w:rsidRDefault="003F128D" w:rsidP="009969E5">
      <w:pPr>
        <w:jc w:val="center"/>
        <w:rPr>
          <w:b/>
        </w:rPr>
      </w:pPr>
    </w:p>
    <w:p w:rsidR="003F128D" w:rsidRDefault="003F128D" w:rsidP="009969E5">
      <w:pPr>
        <w:jc w:val="center"/>
        <w:rPr>
          <w:b/>
        </w:rPr>
      </w:pPr>
    </w:p>
    <w:p w:rsidR="00020125" w:rsidRDefault="009969E5" w:rsidP="009969E5">
      <w:pPr>
        <w:jc w:val="center"/>
        <w:rPr>
          <w:b/>
        </w:rPr>
      </w:pPr>
      <w:r>
        <w:rPr>
          <w:b/>
        </w:rPr>
        <w:t>Appellate Advocacy Institute 2019</w:t>
      </w:r>
    </w:p>
    <w:p w:rsidR="009969E5" w:rsidRDefault="009969E5" w:rsidP="009969E5">
      <w:pPr>
        <w:jc w:val="center"/>
        <w:rPr>
          <w:b/>
        </w:rPr>
      </w:pPr>
    </w:p>
    <w:p w:rsidR="009969E5" w:rsidRDefault="009969E5" w:rsidP="009969E5">
      <w:pPr>
        <w:jc w:val="center"/>
      </w:pPr>
      <w:r>
        <w:rPr>
          <w:b/>
        </w:rPr>
        <w:t>Participant Assignments</w:t>
      </w:r>
    </w:p>
    <w:p w:rsidR="009969E5" w:rsidRDefault="009969E5" w:rsidP="009969E5">
      <w:pPr>
        <w:jc w:val="center"/>
      </w:pPr>
    </w:p>
    <w:p w:rsidR="009969E5" w:rsidRDefault="009969E5" w:rsidP="009969E5">
      <w:pPr>
        <w:jc w:val="center"/>
      </w:pPr>
    </w:p>
    <w:p w:rsidR="009969E5" w:rsidRDefault="009969E5" w:rsidP="009969E5">
      <w:pPr>
        <w:jc w:val="both"/>
      </w:pPr>
      <w:r>
        <w:t xml:space="preserve">The following are assigned to argue on behalf of the </w:t>
      </w:r>
      <w:r w:rsidRPr="00794455">
        <w:rPr>
          <w:i/>
        </w:rPr>
        <w:t>Plaintiff-Appellee, Walter Whitney</w:t>
      </w:r>
      <w:r>
        <w:t>:</w:t>
      </w:r>
    </w:p>
    <w:p w:rsidR="009969E5" w:rsidRDefault="009969E5" w:rsidP="009969E5">
      <w:pPr>
        <w:jc w:val="both"/>
      </w:pPr>
    </w:p>
    <w:p w:rsidR="009969E5" w:rsidRDefault="009969E5" w:rsidP="00794455">
      <w:pPr>
        <w:ind w:left="720"/>
        <w:jc w:val="both"/>
      </w:pPr>
      <w:r>
        <w:t xml:space="preserve">Karen Oliver </w:t>
      </w:r>
      <w:proofErr w:type="spellStart"/>
      <w:r>
        <w:t>Damboise</w:t>
      </w:r>
      <w:proofErr w:type="spellEnd"/>
      <w:r>
        <w:t xml:space="preserve"> </w:t>
      </w:r>
    </w:p>
    <w:p w:rsidR="009969E5" w:rsidRDefault="009969E5" w:rsidP="00794455">
      <w:pPr>
        <w:ind w:left="720"/>
        <w:jc w:val="both"/>
      </w:pPr>
      <w:r>
        <w:t>Scott Garosshen</w:t>
      </w:r>
    </w:p>
    <w:p w:rsidR="009969E5" w:rsidRDefault="009969E5" w:rsidP="00794455">
      <w:pPr>
        <w:ind w:left="720"/>
        <w:jc w:val="both"/>
      </w:pPr>
      <w:r>
        <w:t>Wyatt Jansen</w:t>
      </w:r>
    </w:p>
    <w:p w:rsidR="009969E5" w:rsidRDefault="009969E5" w:rsidP="00794455">
      <w:pPr>
        <w:ind w:left="720"/>
        <w:jc w:val="both"/>
      </w:pPr>
      <w:r>
        <w:t>Johanna Katz</w:t>
      </w:r>
    </w:p>
    <w:p w:rsidR="009969E5" w:rsidRDefault="009969E5" w:rsidP="00794455">
      <w:pPr>
        <w:ind w:left="720"/>
        <w:jc w:val="both"/>
      </w:pPr>
      <w:r>
        <w:t xml:space="preserve">David </w:t>
      </w:r>
      <w:proofErr w:type="spellStart"/>
      <w:r>
        <w:t>Lavery</w:t>
      </w:r>
      <w:proofErr w:type="spellEnd"/>
    </w:p>
    <w:p w:rsidR="009969E5" w:rsidRDefault="009969E5" w:rsidP="00794455">
      <w:pPr>
        <w:ind w:left="720"/>
        <w:jc w:val="both"/>
      </w:pPr>
      <w:r>
        <w:t>David McGrath</w:t>
      </w:r>
    </w:p>
    <w:p w:rsidR="009969E5" w:rsidRDefault="009969E5" w:rsidP="00794455">
      <w:pPr>
        <w:ind w:left="720"/>
        <w:jc w:val="both"/>
      </w:pPr>
      <w:r>
        <w:t>Denis O’Malley</w:t>
      </w:r>
    </w:p>
    <w:p w:rsidR="009969E5" w:rsidRDefault="009969E5" w:rsidP="00794455">
      <w:pPr>
        <w:ind w:left="720"/>
        <w:jc w:val="both"/>
      </w:pPr>
      <w:bookmarkStart w:id="0" w:name="_GoBack"/>
      <w:bookmarkEnd w:id="0"/>
      <w:r>
        <w:t>Catherine Spain</w:t>
      </w:r>
    </w:p>
    <w:p w:rsidR="009969E5" w:rsidRDefault="009969E5" w:rsidP="00794455">
      <w:pPr>
        <w:ind w:left="720"/>
        <w:jc w:val="both"/>
      </w:pPr>
      <w:r>
        <w:t xml:space="preserve">Patrick </w:t>
      </w:r>
      <w:proofErr w:type="spellStart"/>
      <w:r>
        <w:t>Zailckas</w:t>
      </w:r>
      <w:proofErr w:type="spellEnd"/>
    </w:p>
    <w:p w:rsidR="009969E5" w:rsidRDefault="009969E5" w:rsidP="00794455">
      <w:pPr>
        <w:ind w:left="720"/>
        <w:jc w:val="both"/>
      </w:pPr>
      <w:r>
        <w:t xml:space="preserve">Daniel </w:t>
      </w:r>
      <w:proofErr w:type="spellStart"/>
      <w:r>
        <w:t>Scholfield</w:t>
      </w:r>
      <w:proofErr w:type="spellEnd"/>
      <w:r>
        <w:t xml:space="preserve"> </w:t>
      </w:r>
    </w:p>
    <w:p w:rsidR="009969E5" w:rsidRDefault="009969E5" w:rsidP="00794455">
      <w:pPr>
        <w:ind w:left="720"/>
        <w:jc w:val="both"/>
      </w:pPr>
      <w:r>
        <w:t xml:space="preserve">Albert </w:t>
      </w:r>
      <w:proofErr w:type="spellStart"/>
      <w:r>
        <w:t>Speziali</w:t>
      </w:r>
      <w:proofErr w:type="spellEnd"/>
    </w:p>
    <w:p w:rsidR="00E231A8" w:rsidRDefault="00E231A8" w:rsidP="00794455">
      <w:pPr>
        <w:ind w:left="720"/>
        <w:jc w:val="both"/>
      </w:pPr>
      <w:r>
        <w:t>Laura Ray</w:t>
      </w:r>
    </w:p>
    <w:p w:rsidR="0002472D" w:rsidRDefault="0002472D" w:rsidP="00794455">
      <w:pPr>
        <w:ind w:left="720"/>
        <w:jc w:val="both"/>
      </w:pPr>
      <w:r>
        <w:t>Cheryl Sharp</w:t>
      </w:r>
    </w:p>
    <w:p w:rsidR="009969E5" w:rsidRDefault="009969E5" w:rsidP="009969E5">
      <w:pPr>
        <w:jc w:val="both"/>
      </w:pPr>
    </w:p>
    <w:p w:rsidR="00794455" w:rsidRDefault="00794455" w:rsidP="009969E5">
      <w:pPr>
        <w:jc w:val="both"/>
      </w:pPr>
    </w:p>
    <w:p w:rsidR="00794455" w:rsidRDefault="00794455" w:rsidP="009969E5">
      <w:pPr>
        <w:jc w:val="both"/>
      </w:pPr>
      <w:r>
        <w:t xml:space="preserve">The following are assigned to argue on behalf of the </w:t>
      </w:r>
      <w:r>
        <w:rPr>
          <w:i/>
        </w:rPr>
        <w:t>Defendants-Appellants, James Scott and Scott Swimming Pools</w:t>
      </w:r>
      <w:r>
        <w:t>:</w:t>
      </w:r>
    </w:p>
    <w:p w:rsidR="00794455" w:rsidRDefault="00794455" w:rsidP="009969E5">
      <w:pPr>
        <w:jc w:val="both"/>
      </w:pPr>
    </w:p>
    <w:p w:rsidR="00794455" w:rsidRDefault="00794455" w:rsidP="00794455">
      <w:pPr>
        <w:ind w:left="720"/>
        <w:jc w:val="both"/>
      </w:pPr>
      <w:r>
        <w:t>Cameron Atkinson</w:t>
      </w:r>
    </w:p>
    <w:p w:rsidR="00794455" w:rsidRDefault="00794455" w:rsidP="00794455">
      <w:pPr>
        <w:ind w:left="720"/>
        <w:jc w:val="both"/>
      </w:pPr>
      <w:r>
        <w:t>Eileen Becker</w:t>
      </w:r>
    </w:p>
    <w:p w:rsidR="00794455" w:rsidRDefault="00794455" w:rsidP="00794455">
      <w:pPr>
        <w:ind w:left="720"/>
        <w:jc w:val="both"/>
      </w:pPr>
      <w:r>
        <w:t>Sean Caruthers</w:t>
      </w:r>
    </w:p>
    <w:p w:rsidR="00794455" w:rsidRDefault="00794455" w:rsidP="00794455">
      <w:pPr>
        <w:ind w:left="720"/>
        <w:jc w:val="both"/>
      </w:pPr>
      <w:r>
        <w:t>Joe DaSilva</w:t>
      </w:r>
    </w:p>
    <w:p w:rsidR="00794455" w:rsidRDefault="00794455" w:rsidP="00794455">
      <w:pPr>
        <w:ind w:left="720"/>
        <w:jc w:val="both"/>
      </w:pPr>
      <w:r>
        <w:t xml:space="preserve">Maria </w:t>
      </w:r>
      <w:proofErr w:type="spellStart"/>
      <w:r>
        <w:t>Dornfried</w:t>
      </w:r>
      <w:proofErr w:type="spellEnd"/>
    </w:p>
    <w:p w:rsidR="00794455" w:rsidRDefault="00794455" w:rsidP="00794455">
      <w:pPr>
        <w:ind w:left="720"/>
        <w:jc w:val="both"/>
      </w:pPr>
      <w:r>
        <w:t xml:space="preserve">Eric </w:t>
      </w:r>
      <w:proofErr w:type="spellStart"/>
      <w:r>
        <w:t>Garofano</w:t>
      </w:r>
      <w:proofErr w:type="spellEnd"/>
    </w:p>
    <w:p w:rsidR="00794455" w:rsidRDefault="00794455" w:rsidP="00794455">
      <w:pPr>
        <w:ind w:left="720"/>
        <w:jc w:val="both"/>
      </w:pPr>
      <w:r>
        <w:t xml:space="preserve">Jessica </w:t>
      </w:r>
      <w:proofErr w:type="spellStart"/>
      <w:r>
        <w:t>Labrencis</w:t>
      </w:r>
      <w:proofErr w:type="spellEnd"/>
    </w:p>
    <w:p w:rsidR="00794455" w:rsidRDefault="00794455" w:rsidP="00794455">
      <w:pPr>
        <w:ind w:left="720"/>
        <w:jc w:val="both"/>
      </w:pPr>
      <w:r>
        <w:t>Loraine Martinez</w:t>
      </w:r>
    </w:p>
    <w:p w:rsidR="00794455" w:rsidRDefault="00794455" w:rsidP="00794455">
      <w:pPr>
        <w:ind w:left="720"/>
        <w:jc w:val="both"/>
      </w:pPr>
      <w:r>
        <w:t>Thomas O’Connor</w:t>
      </w:r>
    </w:p>
    <w:p w:rsidR="00794455" w:rsidRDefault="00794455" w:rsidP="00794455">
      <w:pPr>
        <w:ind w:left="720"/>
        <w:jc w:val="both"/>
      </w:pPr>
      <w:r>
        <w:t xml:space="preserve">Thomas </w:t>
      </w:r>
      <w:proofErr w:type="spellStart"/>
      <w:r>
        <w:t>Plotkin</w:t>
      </w:r>
      <w:proofErr w:type="spellEnd"/>
    </w:p>
    <w:p w:rsidR="00794455" w:rsidRDefault="00794455" w:rsidP="00794455">
      <w:pPr>
        <w:ind w:left="720"/>
        <w:jc w:val="both"/>
      </w:pPr>
      <w:r>
        <w:t xml:space="preserve">April </w:t>
      </w:r>
      <w:proofErr w:type="spellStart"/>
      <w:r>
        <w:t>Teveris</w:t>
      </w:r>
      <w:proofErr w:type="spellEnd"/>
    </w:p>
    <w:p w:rsidR="00794455" w:rsidRDefault="00794455" w:rsidP="00794455">
      <w:pPr>
        <w:ind w:left="720"/>
        <w:jc w:val="both"/>
      </w:pPr>
      <w:r>
        <w:t>Sarah White</w:t>
      </w:r>
    </w:p>
    <w:p w:rsidR="000416AC" w:rsidRPr="00794455" w:rsidRDefault="000416AC" w:rsidP="00794455">
      <w:pPr>
        <w:ind w:left="720"/>
        <w:jc w:val="both"/>
      </w:pPr>
      <w:r>
        <w:t>Shaun Paisley</w:t>
      </w:r>
    </w:p>
    <w:p w:rsidR="009969E5" w:rsidRPr="009969E5" w:rsidRDefault="009969E5" w:rsidP="009969E5">
      <w:pPr>
        <w:jc w:val="both"/>
      </w:pPr>
    </w:p>
    <w:sectPr w:rsidR="009969E5" w:rsidRPr="0099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6A"/>
    <w:rsid w:val="00020125"/>
    <w:rsid w:val="0002472D"/>
    <w:rsid w:val="000416AC"/>
    <w:rsid w:val="003F128D"/>
    <w:rsid w:val="00794455"/>
    <w:rsid w:val="009969E5"/>
    <w:rsid w:val="00BA106A"/>
    <w:rsid w:val="00CD163B"/>
    <w:rsid w:val="00DF7F4E"/>
    <w:rsid w:val="00E231A8"/>
    <w:rsid w:val="00E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87A76-78D1-464A-9BAF-6E573469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Bartschi</dc:creator>
  <cp:keywords/>
  <dc:description/>
  <cp:lastModifiedBy>Phanny Cahill</cp:lastModifiedBy>
  <cp:revision>6</cp:revision>
  <dcterms:created xsi:type="dcterms:W3CDTF">2019-04-17T17:16:00Z</dcterms:created>
  <dcterms:modified xsi:type="dcterms:W3CDTF">2019-05-06T17:39:00Z</dcterms:modified>
</cp:coreProperties>
</file>